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055"/>
        <w:gridCol w:w="757"/>
        <w:gridCol w:w="1002"/>
        <w:gridCol w:w="1185"/>
        <w:gridCol w:w="1701"/>
      </w:tblGrid>
      <w:tr w:rsidR="00346AB2" w:rsidTr="00F43B58">
        <w:trPr>
          <w:trHeight w:val="372"/>
        </w:trPr>
        <w:tc>
          <w:tcPr>
            <w:tcW w:w="10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346AB2" w:rsidRPr="00346AB2" w:rsidRDefault="00346AB2" w:rsidP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 – ITENS DA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 xml:space="preserve"> AGRICULTURA FAMILIAR</w:t>
            </w:r>
          </w:p>
        </w:tc>
      </w:tr>
      <w:tr w:rsidR="00346AB2" w:rsidTr="00F43B58">
        <w:trPr>
          <w:trHeight w:val="324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57" w:type="dxa"/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185" w:type="dxa"/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 UNITÁRIO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AB2" w:rsidRPr="008E5DE6" w:rsidRDefault="00346A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 TOTAL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ABACAXI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, tamanho grande, maduro sem sinal de putrefação, de 1ª qualidade. Intacto e sem sinais de deterioração. Apresentando grau de maturação tal que lhe permita suportar a manipulação, o transporte e a conservação em condições adequada para o consumo. Embalagem limpa. 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F43B58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1.698,00</w:t>
            </w:r>
          </w:p>
        </w:tc>
      </w:tr>
      <w:tr w:rsidR="00346AB2" w:rsidTr="00662484">
        <w:trPr>
          <w:trHeight w:val="36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 w:righ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ABÓBORA</w:t>
            </w:r>
            <w:r w:rsidRPr="00346AB2">
              <w:rPr>
                <w:rFonts w:ascii="Arial" w:hAnsi="Arial" w:cs="Arial"/>
                <w:sz w:val="20"/>
                <w:szCs w:val="20"/>
              </w:rPr>
              <w:t>, tamanho grande, de 1ª qualidade. Intacta e sem sinais de deterioração. Apresentando grau de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maturação tal que  lhe  permita  suportar  a  manipulação,  o  transporte e  a conservação em condições adequada para o consumo. Embalagem limpa.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C21D52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8.400,00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AIPIM</w:t>
            </w:r>
            <w:r w:rsidRPr="00346AB2">
              <w:rPr>
                <w:rFonts w:ascii="Arial" w:hAnsi="Arial" w:cs="Arial"/>
                <w:sz w:val="20"/>
                <w:szCs w:val="20"/>
              </w:rPr>
              <w:t>, de 1ª qualidade. Intacto e sem sinais de deterioração. Apresentando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grau  de  maturação  tal  que lhe  permita suportar a  manipulação,  o  transporte  e  a conservação  em  condições  adequada para o consumo. Embalagem limpa.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887B0C" w:rsidP="00887B0C">
            <w:pPr>
              <w:tabs>
                <w:tab w:val="center" w:pos="384"/>
              </w:tabs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C21D52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9.405,00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ALFACE,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folhas verde ou roxo,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tamanho médio inteiros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, coloração uniforme e sem manchas, bem desenvolvida, firme e intacta, isenta de material terroso e umidade externa anormal, livre de sujidades, parasitas e larvas, sem danos físicos e mecânicos oriundos do manuseio e transporte.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(Molho mínimo de 300g)</w:t>
            </w:r>
            <w:r w:rsidRPr="00346A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2.100,00</w:t>
            </w:r>
          </w:p>
        </w:tc>
      </w:tr>
      <w:tr w:rsidR="00346AB2" w:rsidTr="00662484">
        <w:trPr>
          <w:trHeight w:val="36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pStyle w:val="TableParagraph"/>
              <w:spacing w:before="87"/>
              <w:ind w:left="26" w:right="6"/>
              <w:jc w:val="both"/>
              <w:rPr>
                <w:sz w:val="20"/>
                <w:szCs w:val="20"/>
                <w:lang w:val="pt-BR"/>
              </w:rPr>
            </w:pPr>
            <w:r w:rsidRPr="00346AB2">
              <w:rPr>
                <w:b/>
                <w:w w:val="105"/>
                <w:sz w:val="20"/>
                <w:szCs w:val="20"/>
                <w:lang w:val="pt-BR"/>
              </w:rPr>
              <w:t>ALHO</w:t>
            </w:r>
            <w:r w:rsidRPr="00346AB2">
              <w:rPr>
                <w:w w:val="105"/>
                <w:sz w:val="20"/>
                <w:szCs w:val="20"/>
                <w:lang w:val="pt-BR"/>
              </w:rPr>
              <w:t xml:space="preserve">, de primeira, sem a </w:t>
            </w:r>
            <w:proofErr w:type="spellStart"/>
            <w:r w:rsidRPr="00346AB2">
              <w:rPr>
                <w:w w:val="105"/>
                <w:sz w:val="20"/>
                <w:szCs w:val="20"/>
                <w:lang w:val="pt-BR"/>
              </w:rPr>
              <w:t>restia</w:t>
            </w:r>
            <w:proofErr w:type="spellEnd"/>
            <w:r w:rsidRPr="00346AB2">
              <w:rPr>
                <w:w w:val="105"/>
                <w:sz w:val="20"/>
                <w:szCs w:val="20"/>
                <w:lang w:val="pt-BR"/>
              </w:rPr>
              <w:t xml:space="preserve">. Embalagem com </w:t>
            </w:r>
            <w:proofErr w:type="spellStart"/>
            <w:r w:rsidRPr="00346AB2">
              <w:rPr>
                <w:w w:val="105"/>
                <w:sz w:val="20"/>
                <w:szCs w:val="20"/>
                <w:lang w:val="pt-BR"/>
              </w:rPr>
              <w:t>identificacao</w:t>
            </w:r>
            <w:proofErr w:type="spellEnd"/>
            <w:r w:rsidRPr="00346AB2">
              <w:rPr>
                <w:w w:val="105"/>
                <w:sz w:val="20"/>
                <w:szCs w:val="20"/>
                <w:lang w:val="pt-BR"/>
              </w:rPr>
              <w:t xml:space="preserve"> do produto, marca do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 xml:space="preserve">fabricante, prazo de validade e peso </w:t>
            </w:r>
            <w:proofErr w:type="gramStart"/>
            <w:r w:rsidRPr="00346AB2">
              <w:rPr>
                <w:w w:val="105"/>
                <w:sz w:val="20"/>
                <w:szCs w:val="20"/>
                <w:lang w:val="pt-BR"/>
              </w:rPr>
              <w:t>liquido</w:t>
            </w:r>
            <w:proofErr w:type="gramEnd"/>
            <w:r w:rsidRPr="00346AB2">
              <w:rPr>
                <w:w w:val="105"/>
                <w:sz w:val="20"/>
                <w:szCs w:val="20"/>
                <w:lang w:val="pt-BR"/>
              </w:rPr>
              <w:t xml:space="preserve">. O produto devera obedecer a </w:t>
            </w:r>
            <w:proofErr w:type="spellStart"/>
            <w:r w:rsidRPr="00346AB2">
              <w:rPr>
                <w:w w:val="105"/>
                <w:sz w:val="20"/>
                <w:szCs w:val="20"/>
                <w:lang w:val="pt-BR"/>
              </w:rPr>
              <w:t>Legislacao</w:t>
            </w:r>
            <w:proofErr w:type="spellEnd"/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Especifica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 a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46AB2">
              <w:rPr>
                <w:w w:val="105"/>
                <w:sz w:val="20"/>
                <w:szCs w:val="20"/>
                <w:lang w:val="pt-BR"/>
              </w:rPr>
              <w:t>Regulamentacao</w:t>
            </w:r>
            <w:proofErr w:type="spellEnd"/>
            <w:r w:rsidRPr="00346AB2">
              <w:rPr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46AB2">
              <w:rPr>
                <w:w w:val="105"/>
                <w:sz w:val="20"/>
                <w:szCs w:val="20"/>
                <w:lang w:val="pt-BR"/>
              </w:rPr>
              <w:t>Tecnica</w:t>
            </w:r>
            <w:proofErr w:type="spellEnd"/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vigente da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ANVISA.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8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ind w:left="25" w:right="6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FC2C6F" w:rsidP="00FC2C6F">
            <w:pPr>
              <w:pStyle w:val="TableParagraph"/>
              <w:ind w:left="118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</w:t>
            </w:r>
            <w:r w:rsidR="00346AB2" w:rsidRPr="00346AB2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18.640,00</w:t>
            </w:r>
          </w:p>
        </w:tc>
      </w:tr>
      <w:tr w:rsidR="00346AB2" w:rsidTr="00662484">
        <w:trPr>
          <w:trHeight w:val="36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AB2" w:rsidRPr="00346AB2" w:rsidRDefault="00346AB2">
            <w:pPr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BANANA PRATA</w:t>
            </w:r>
            <w:r w:rsidRPr="00346AB2">
              <w:rPr>
                <w:rFonts w:ascii="Arial" w:hAnsi="Arial" w:cs="Arial"/>
                <w:sz w:val="20"/>
                <w:szCs w:val="20"/>
              </w:rPr>
              <w:t>, graúda de 1ª qualidade, intacto e sem sinais de deterioração. Apresentando grau de maturação tal que lhe permita suportar a manipulação, o transporte e a conservação em condições adequadas para o consumo.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5.224,00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BANANA TERRA</w:t>
            </w:r>
            <w:r w:rsidRPr="00346AB2">
              <w:rPr>
                <w:rFonts w:ascii="Arial" w:hAnsi="Arial" w:cs="Arial"/>
                <w:sz w:val="20"/>
                <w:szCs w:val="20"/>
              </w:rPr>
              <w:t>, tamanho grande de 1ª qualidade, intacto e sem sinais de deterioração. Apresentando grau de maturação tal que lhe permita suportar a manipulação, o transporte e a conservação em condições adequadas para o consumo.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6.560,00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1"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BATATA DOCE</w:t>
            </w:r>
            <w:r w:rsidRPr="00346AB2">
              <w:rPr>
                <w:rFonts w:ascii="Arial" w:hAnsi="Arial" w:cs="Arial"/>
                <w:sz w:val="20"/>
                <w:szCs w:val="20"/>
              </w:rPr>
              <w:t>, graúda, selecionada, sem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broca, lavada, padrão  uniforme, tipo  branca grande. Não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deve apresentar pontos de brotamento.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3.360,00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CEBOLINHA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, em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molhos tamanho médio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, unidade de 100 g. Aparência fresca e sã, colhidas ao atingir o grau de evolução completo e perfeito estado de desenvolvimento. Isenta de danos e defeitos de natureza física ou mecânica, terra aderente, sujidades, larvas e outros, transportadas em caixas próprias.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B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ind w:left="-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AB2" w:rsidRPr="00346AB2" w:rsidRDefault="00FC2C6F" w:rsidP="0088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1.788,00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b/>
                <w:sz w:val="20"/>
                <w:szCs w:val="20"/>
              </w:rPr>
              <w:t>COCO SECO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, produto de primeira qualidade, com ausência de sujidades, parasitas e larvas, apresentando grau de maturação que permita sua manipulação, transporte e conservação em condições adequadas ao consumo.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O coco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 deve ser entregue sem a primeira casca dura. Unidade média.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534,00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COCO VERDE,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destinados ao consumo in natura de água. Liso com polpa suculenta, intacta, compacta, </w:t>
            </w:r>
            <w:r w:rsidRPr="00346AB2">
              <w:rPr>
                <w:rFonts w:ascii="Arial" w:hAnsi="Arial" w:cs="Arial"/>
                <w:sz w:val="20"/>
                <w:szCs w:val="20"/>
              </w:rPr>
              <w:lastRenderedPageBreak/>
              <w:t xml:space="preserve">firme, coloração e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tamanho uniforme típicos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 da variedade, sem rachaduras ou cortes na casca não apresentando sujidades, manchas, machucaduras, bolores ou outros defeitos que possam alterar sua aparência e qualidade. De colheita recente, com acondicionamento em caixas devidamente higienizadas.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1.928,00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COENTRO,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talo verde ou roxo, inteiros, coloração uniforme e sem manchas bem desenvolvida, firme e intacta, isenta de material terroso e umidade externa anormal, livre de sujidades, parasitas e larvas, sem danos físicos e mecânicos oriundos do manuseio e transporte.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 xml:space="preserve"> (Molho mínimo de 100 g)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FC2C6F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2.046,00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COUVE,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folhas íntegras, sem perfuração, sem sinal de putrefação, tamanho médio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(Molho mínimo de 200g).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1.632,00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 w:rsidP="008E5DE6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INHAME,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de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1ª  qualidade,  sem perfuração, sem  sinal  de putrefação, tamanho médio.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ind w:left="-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AB2" w:rsidRPr="00346AB2" w:rsidRDefault="00FC2C6F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1.030,00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867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pStyle w:val="TableParagraph"/>
              <w:spacing w:before="82"/>
              <w:ind w:left="26" w:right="3"/>
              <w:jc w:val="both"/>
              <w:rPr>
                <w:sz w:val="20"/>
                <w:szCs w:val="20"/>
                <w:lang w:val="pt-BR"/>
              </w:rPr>
            </w:pPr>
            <w:r w:rsidRPr="00346AB2">
              <w:rPr>
                <w:b/>
                <w:w w:val="105"/>
                <w:sz w:val="20"/>
                <w:szCs w:val="20"/>
                <w:lang w:val="pt-BR"/>
              </w:rPr>
              <w:t>GOIABA</w:t>
            </w:r>
            <w:r w:rsidRPr="00346AB2">
              <w:rPr>
                <w:w w:val="105"/>
                <w:sz w:val="20"/>
                <w:szCs w:val="20"/>
                <w:lang w:val="pt-BR"/>
              </w:rPr>
              <w:t>, vermelha, de primeira, in natura, com ausência de sujidades, parasitas e larvas,</w:t>
            </w:r>
            <w:r w:rsidRPr="00346AB2">
              <w:rPr>
                <w:spacing w:val="-29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grau</w:t>
            </w:r>
            <w:r w:rsidRPr="00346AB2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maturação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que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permita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suportar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manipulação, o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transporte e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conservação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e,</w:t>
            </w:r>
            <w:r w:rsidRPr="00346AB2">
              <w:rPr>
                <w:spacing w:val="-28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condições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adequadas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para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o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consumo.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O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produto deverá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estar em</w:t>
            </w:r>
            <w:r w:rsidRPr="00346AB2">
              <w:rPr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conformidade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com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as</w:t>
            </w:r>
            <w:r w:rsidRPr="00346AB2">
              <w:rPr>
                <w:spacing w:val="-29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normas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e/ou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legislação vigente da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ANVISA/MS.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6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ind w:left="25" w:right="6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720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D24782" w:rsidP="00D24782">
            <w:pPr>
              <w:pStyle w:val="TableParagraph"/>
              <w:ind w:left="118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</w:t>
            </w:r>
            <w:r w:rsidR="00346AB2" w:rsidRPr="00346AB2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F43B58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3.751,20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LARANJA PÊRA</w:t>
            </w:r>
            <w:r w:rsidRPr="00346AB2"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de   1ª   qualidade,   casca   lisa   sem   perfuração,   sem   sinal   de putrefação, tamanho médio.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2.688,00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LIMÃO,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de   1ª   qualidade,   casca   lisa   e   fina sem perfuração,   sem   sinal   de putrefação, tamanho médio.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MAMÃO</w:t>
            </w:r>
            <w:r w:rsidRPr="00346AB2">
              <w:rPr>
                <w:rFonts w:ascii="Arial" w:hAnsi="Arial" w:cs="Arial"/>
                <w:sz w:val="20"/>
                <w:szCs w:val="20"/>
              </w:rPr>
              <w:t>, de 1ª qualidade, casca lisa sem perfuração, sem sinal de putrefação, tamanho grande.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4.872,00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pStyle w:val="TableParagraph"/>
              <w:spacing w:before="79"/>
              <w:ind w:left="26" w:right="4"/>
              <w:jc w:val="both"/>
              <w:rPr>
                <w:sz w:val="20"/>
                <w:szCs w:val="20"/>
                <w:lang w:val="pt-BR"/>
              </w:rPr>
            </w:pPr>
            <w:r w:rsidRPr="00346AB2">
              <w:rPr>
                <w:b/>
                <w:w w:val="105"/>
                <w:sz w:val="20"/>
                <w:szCs w:val="20"/>
                <w:lang w:val="pt-BR"/>
              </w:rPr>
              <w:t>MANGA</w:t>
            </w:r>
            <w:r w:rsidRPr="00346AB2">
              <w:rPr>
                <w:w w:val="105"/>
                <w:sz w:val="20"/>
                <w:szCs w:val="20"/>
                <w:lang w:val="pt-BR"/>
              </w:rPr>
              <w:t>,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primeira,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in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natura,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com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grau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maturação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que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permita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suportar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manipulação, o transporte e a conservação e, condições adequadas para o consumo,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ausência de sujidades, parasitas e larvas. O produto deverá estar em conformidade com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as normas e/ou legislação vigente da ANVISA/MS e da Comissão Nacional de Normas e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Padrões para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Alimentos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-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CNNPA.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7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1"/>
              <w:ind w:left="26" w:right="6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1.000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pStyle w:val="TableParagraph"/>
              <w:spacing w:before="1"/>
              <w:ind w:left="118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6.500,00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MELANCIA,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tamanho grande de 1ª qualidade, in natura, apresentando grau de maturação tal que lhe permita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suportar  a  manipulação,  o  transporte  e  a  conservação  em  condições adequadas para o consumo.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3.648,00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MILHO VERDE,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grão coberto por palha viçosa, barbas escuras e com brilho, os graus urgidos com pedaço da haste, sem corte rente ao sabugo, unidade de 180g.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4.086,00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QUIABO VERDE,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graúdo de 1ª qualidade, intacto e sem sinais de deterioração. Apresentando grau de maturação tal que lhe permita suportar a manipulação, o transporte e a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conservação em condições adequadas para o consumo.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2.278,00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pStyle w:val="TableParagraph"/>
              <w:ind w:left="26" w:right="4"/>
              <w:jc w:val="both"/>
              <w:rPr>
                <w:sz w:val="20"/>
                <w:szCs w:val="20"/>
                <w:lang w:val="pt-BR"/>
              </w:rPr>
            </w:pPr>
            <w:r w:rsidRPr="00346AB2">
              <w:rPr>
                <w:b/>
                <w:w w:val="105"/>
                <w:sz w:val="20"/>
                <w:szCs w:val="20"/>
                <w:lang w:val="pt-BR"/>
              </w:rPr>
              <w:t>REPOLHO</w:t>
            </w:r>
            <w:r w:rsidRPr="00346AB2">
              <w:rPr>
                <w:w w:val="105"/>
                <w:sz w:val="20"/>
                <w:szCs w:val="20"/>
                <w:lang w:val="pt-BR"/>
              </w:rPr>
              <w:t>, de primeira, apresentando grau de maturação tal que lhe permita suportar a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manipulação, o transporte e a conservação em condições adequadas para o consumo.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Com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ausência</w:t>
            </w:r>
            <w:r w:rsidRPr="00346AB2">
              <w:rPr>
                <w:spacing w:val="2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sujidades,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parasitos</w:t>
            </w:r>
            <w:r w:rsidRPr="00346AB2">
              <w:rPr>
                <w:spacing w:val="19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larvas,</w:t>
            </w:r>
            <w:r w:rsidRPr="00346AB2">
              <w:rPr>
                <w:spacing w:val="19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</w:t>
            </w:r>
            <w:r w:rsidRPr="00346AB2">
              <w:rPr>
                <w:spacing w:val="2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acordo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com</w:t>
            </w:r>
            <w:r w:rsidRPr="00346AB2">
              <w:rPr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</w:t>
            </w:r>
            <w:r w:rsidRPr="00346AB2">
              <w:rPr>
                <w:spacing w:val="18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Resolução</w:t>
            </w:r>
            <w:r w:rsidRPr="00346AB2">
              <w:rPr>
                <w:spacing w:val="2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12/78</w:t>
            </w:r>
            <w:r w:rsidRPr="00346AB2">
              <w:rPr>
                <w:spacing w:val="18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da</w:t>
            </w:r>
            <w:r w:rsidRPr="00346AB2">
              <w:rPr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CNNPA.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5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ind w:left="26" w:right="6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2.000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pStyle w:val="TableParagraph"/>
              <w:ind w:left="118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11.000,00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pStyle w:val="TableParagraph"/>
              <w:ind w:left="26" w:right="3"/>
              <w:jc w:val="both"/>
              <w:rPr>
                <w:sz w:val="20"/>
                <w:szCs w:val="20"/>
                <w:lang w:val="pt-BR"/>
              </w:rPr>
            </w:pPr>
            <w:r w:rsidRPr="00346AB2">
              <w:rPr>
                <w:b/>
                <w:w w:val="105"/>
                <w:sz w:val="20"/>
                <w:szCs w:val="20"/>
                <w:lang w:val="pt-BR"/>
              </w:rPr>
              <w:t>TOMATE</w:t>
            </w:r>
            <w:r w:rsidRPr="00346AB2">
              <w:rPr>
                <w:w w:val="105"/>
                <w:sz w:val="20"/>
                <w:szCs w:val="20"/>
                <w:lang w:val="pt-BR"/>
              </w:rPr>
              <w:t>, de primeira, apresentando grau de maturação tal que lhe permita suportar a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manipulação, o transporte e a conservação em condições adequadas para o consumo. O</w:t>
            </w:r>
            <w:r w:rsidRPr="00346AB2">
              <w:rPr>
                <w:spacing w:val="-28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produto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devera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obedecer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Legislação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Especifica</w:t>
            </w:r>
            <w:r w:rsidRPr="00346AB2">
              <w:rPr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e</w:t>
            </w:r>
            <w:r w:rsidRPr="00346AB2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 Regulamentação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Técnica vigente</w:t>
            </w:r>
            <w:r w:rsidRPr="00346AB2">
              <w:rPr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da</w:t>
            </w:r>
            <w:r w:rsidRPr="00346AB2">
              <w:rPr>
                <w:sz w:val="20"/>
                <w:szCs w:val="20"/>
                <w:lang w:val="pt-BR"/>
              </w:rPr>
              <w:t xml:space="preserve"> </w:t>
            </w:r>
            <w:r w:rsidRPr="00346AB2">
              <w:rPr>
                <w:w w:val="105"/>
                <w:sz w:val="20"/>
                <w:szCs w:val="20"/>
                <w:lang w:val="pt-BR"/>
              </w:rPr>
              <w:t>ANVISA.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AB2" w:rsidRPr="00346AB2" w:rsidRDefault="00346AB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spacing w:before="5"/>
              <w:rPr>
                <w:sz w:val="20"/>
                <w:szCs w:val="20"/>
                <w:lang w:val="pt-BR"/>
              </w:rPr>
            </w:pPr>
          </w:p>
          <w:p w:rsidR="00346AB2" w:rsidRPr="00346AB2" w:rsidRDefault="00346AB2">
            <w:pPr>
              <w:pStyle w:val="TableParagraph"/>
              <w:ind w:left="26" w:right="6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3.000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pStyle w:val="TableParagraph"/>
              <w:ind w:left="118"/>
              <w:rPr>
                <w:sz w:val="20"/>
                <w:szCs w:val="20"/>
              </w:rPr>
            </w:pPr>
            <w:r w:rsidRPr="00346AB2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21.990,00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BEIJÚ DE TAPIOCA COM COCO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- Produto a base de farinha de tapioca. De primeira qualidade, textura crocante, livres de contaminação química, física ou biológica,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acondicionada em sacos transparentes, atóxicos e lacrado, na embalagem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 deverá indicar: procedência, data de </w:t>
            </w:r>
            <w:proofErr w:type="spellStart"/>
            <w:r w:rsidRPr="00346AB2">
              <w:rPr>
                <w:rFonts w:ascii="Arial" w:hAnsi="Arial" w:cs="Arial"/>
                <w:sz w:val="20"/>
                <w:szCs w:val="20"/>
              </w:rPr>
              <w:t>validade,CNPJ</w:t>
            </w:r>
            <w:proofErr w:type="spellEnd"/>
            <w:r w:rsidRPr="00346AB2">
              <w:rPr>
                <w:rFonts w:ascii="Arial" w:hAnsi="Arial" w:cs="Arial"/>
                <w:sz w:val="20"/>
                <w:szCs w:val="20"/>
              </w:rPr>
              <w:t>, lote e tabela nutricional. Embalagem individual de 60g. O produto deverá ser elaborado de acordo com o Regulamento Técnico para Condições Higiênico - Sanitárias e de Boas Práticas de Fabricação para Estabelecimentos Elaboradores /</w:t>
            </w:r>
            <w:proofErr w:type="spellStart"/>
            <w:r w:rsidRPr="00346AB2">
              <w:rPr>
                <w:rFonts w:ascii="Arial" w:hAnsi="Arial" w:cs="Arial"/>
                <w:sz w:val="20"/>
                <w:szCs w:val="20"/>
              </w:rPr>
              <w:t>Industrializadores</w:t>
            </w:r>
            <w:proofErr w:type="spellEnd"/>
            <w:r w:rsidRPr="00346AB2">
              <w:rPr>
                <w:rFonts w:ascii="Arial" w:hAnsi="Arial" w:cs="Arial"/>
                <w:sz w:val="20"/>
                <w:szCs w:val="20"/>
              </w:rPr>
              <w:t xml:space="preserve"> de Alimentos. Esse produto para venda deve apresentar o SIM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Selo de inspeção Municipal ).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1.611,00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BISCOITO POLVILHO TIPO AVOADOR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- Formato redondo, íntegro. De primeira qualidade, textura crocante, livres de contaminação química, física ou biológica,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acondicionada em sacos transparentes, atóxicos e lacrados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. Embalagem deverá indicar: procedência, ingredientes, data de validade, CNPJ, lote e tabela nutricional. O produto deverá ser elaborado de acordo com o Regulamento Técnico para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Condições Higiênico Sanitárias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 e de Boas Práticas de Fabricação para Estabelecimentos Elaboradores /</w:t>
            </w:r>
            <w:proofErr w:type="spellStart"/>
            <w:r w:rsidRPr="00346AB2">
              <w:rPr>
                <w:rFonts w:ascii="Arial" w:hAnsi="Arial" w:cs="Arial"/>
                <w:sz w:val="20"/>
                <w:szCs w:val="20"/>
              </w:rPr>
              <w:t>Industrializadores</w:t>
            </w:r>
            <w:proofErr w:type="spellEnd"/>
            <w:r w:rsidRPr="00346AB2">
              <w:rPr>
                <w:rFonts w:ascii="Arial" w:hAnsi="Arial" w:cs="Arial"/>
                <w:sz w:val="20"/>
                <w:szCs w:val="20"/>
              </w:rPr>
              <w:t xml:space="preserve"> de Alimentos. Esse produto para venda deve apresentar o SIM (Selo de inspeção Municipal). Pacotes de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50 gramas cada.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1503D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4.572,00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AB2" w:rsidRPr="00346AB2" w:rsidRDefault="00346AB2">
            <w:pPr>
              <w:ind w:left="38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BOLO SABORES DIVERSOS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puba,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cenoura</w:t>
            </w:r>
            <w:proofErr w:type="spellEnd"/>
            <w:r w:rsidRPr="00346AB2">
              <w:rPr>
                <w:rFonts w:ascii="Arial" w:hAnsi="Arial" w:cs="Arial"/>
                <w:sz w:val="20"/>
                <w:szCs w:val="20"/>
              </w:rPr>
              <w:t>, milho verde e banana)  -  deve  ser produzido no dia do consumo; com odor e textura característica, acondicionados em embalagem  individual  pronto  para  o  consumo  e distribuição.  Ingredientes: farinha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>de  trigo,  ovos,  leite  de vaca,  açúcar,  manteiga  e  fermento  em  pó.  Eles podem ser transportados em caixas monoblocos limpas. As fatias devem estar em embalagens transparentes e apresentar as informações nutricionais, data de fabricação e de validade do produto. Todas as caixas devem estar tampadas. Entregar fatias em 200 g. Esse produto para venda deve apresentar o SIM (Selo de inspeção Municipal).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1503D4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AB2" w:rsidRPr="00346AB2" w:rsidRDefault="00346AB2" w:rsidP="00887B0C">
            <w:pPr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AB2" w:rsidRPr="00346AB2" w:rsidRDefault="001503D4" w:rsidP="001503D4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FC2C6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  <w:p w:rsidR="00346AB2" w:rsidRPr="00346AB2" w:rsidRDefault="00346AB2" w:rsidP="00887B0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66248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220.005,60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FARINHA DE MANDIOCA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, fina, branca, crua, embalada em pacotes plásticos transparentes, não violados, com nome e identificação do produto, data de fabricação e validade mínima de 06 meses, a partir da data de entrega na unidade requisitante. Esse produto para venda deve apresentar o SIM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Selo de inspeção Municipal).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Embalagem 1 kg.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66248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17.367,00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FARINHA DE TAPIOCA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, de 1ª qualidade, com rótulo possuindo nome e identificação do produto, data de fabricação e com validade </w:t>
            </w:r>
            <w:proofErr w:type="spellStart"/>
            <w:r w:rsidRPr="00346AB2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346AB2">
              <w:rPr>
                <w:rFonts w:ascii="Arial" w:hAnsi="Arial" w:cs="Arial"/>
                <w:sz w:val="20"/>
                <w:szCs w:val="20"/>
              </w:rPr>
              <w:t xml:space="preserve"> de 06 meses a partir da data de entrega na unidade requisitante. Produto de cor branco e livre de sujidades. Esse produto para venda deve apresentar o SIM (Selo de inspeção Municipal).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Embalagem 500g.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FC2C6F" w:rsidP="00887B0C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66248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2.700,00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b/>
                <w:sz w:val="20"/>
                <w:szCs w:val="20"/>
              </w:rPr>
              <w:t>FEIJÃO FRADINHO,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 saco personalizado, rótulo com identificação, nome do produto, com registro, prazo de validade, com informações conforme legislação. Esse produto para venda deve apresentar o SIM (Selo de inspeção Municipal). </w:t>
            </w:r>
            <w:r w:rsidRPr="00346AB2">
              <w:rPr>
                <w:rFonts w:ascii="Arial" w:hAnsi="Arial" w:cs="Arial"/>
                <w:b/>
                <w:sz w:val="20"/>
                <w:szCs w:val="20"/>
              </w:rPr>
              <w:t>Embalagem de 01 Kg.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887B0C" w:rsidP="00887B0C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66248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23.125,00</w:t>
            </w:r>
          </w:p>
        </w:tc>
      </w:tr>
      <w:tr w:rsidR="00346AB2" w:rsidTr="00662484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552AAE" w:rsidP="0086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6AB2" w:rsidRPr="00346AB2" w:rsidRDefault="00346AB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6AB2">
              <w:rPr>
                <w:rFonts w:ascii="Arial" w:hAnsi="Arial" w:cs="Arial"/>
                <w:b/>
                <w:sz w:val="20"/>
                <w:szCs w:val="20"/>
              </w:rPr>
              <w:t>COCO SECO</w:t>
            </w:r>
            <w:proofErr w:type="gramEnd"/>
            <w:r w:rsidRPr="00346AB2">
              <w:rPr>
                <w:rFonts w:ascii="Arial" w:hAnsi="Arial" w:cs="Arial"/>
                <w:b/>
                <w:sz w:val="20"/>
                <w:szCs w:val="20"/>
              </w:rPr>
              <w:t xml:space="preserve"> RALADO</w:t>
            </w:r>
            <w:r w:rsidRPr="00346AB2">
              <w:rPr>
                <w:rFonts w:ascii="Arial" w:hAnsi="Arial" w:cs="Arial"/>
                <w:sz w:val="20"/>
                <w:szCs w:val="20"/>
              </w:rPr>
              <w:t xml:space="preserve">, produto de primeira qualidade, com ausência das cascas escuras totalmente branco, apresentando grau de maturação que permita sua manipulação, transporte e conservação em condições adequadas ao consumo. O coco deve ser entregue já ralado com a ausência primeira, segunda casca dura e parte </w:t>
            </w:r>
            <w:proofErr w:type="gramStart"/>
            <w:r w:rsidRPr="00346AB2">
              <w:rPr>
                <w:rFonts w:ascii="Arial" w:hAnsi="Arial" w:cs="Arial"/>
                <w:sz w:val="20"/>
                <w:szCs w:val="20"/>
              </w:rPr>
              <w:t>escura .</w:t>
            </w:r>
            <w:proofErr w:type="gramEnd"/>
            <w:r w:rsidRPr="00346A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AB2" w:rsidRPr="00346AB2" w:rsidRDefault="00346AB2" w:rsidP="00887B0C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B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8E5DE6" w:rsidRDefault="008E5DE6" w:rsidP="008E5D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AB2" w:rsidRPr="00662484" w:rsidRDefault="00662484" w:rsidP="006624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24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2.635,00</w:t>
            </w:r>
          </w:p>
        </w:tc>
      </w:tr>
      <w:tr w:rsidR="00346AB2" w:rsidTr="00F43B58">
        <w:trPr>
          <w:trHeight w:val="372"/>
        </w:trPr>
        <w:tc>
          <w:tcPr>
            <w:tcW w:w="8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6AB2" w:rsidRPr="00346AB2" w:rsidRDefault="008E5D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VALOR TOTAL</w:t>
            </w:r>
            <w:r w:rsidR="006B21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AB2" w:rsidRPr="006B21BB" w:rsidRDefault="006B21BB" w:rsidP="006B2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21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367.648,80</w:t>
            </w:r>
          </w:p>
        </w:tc>
      </w:tr>
    </w:tbl>
    <w:p w:rsidR="00B859CB" w:rsidRDefault="00B859CB">
      <w:bookmarkStart w:id="0" w:name="_GoBack"/>
      <w:bookmarkEnd w:id="0"/>
    </w:p>
    <w:sectPr w:rsidR="00B85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8"/>
    <w:rsid w:val="001046B8"/>
    <w:rsid w:val="001503D4"/>
    <w:rsid w:val="00346AB2"/>
    <w:rsid w:val="00552AAE"/>
    <w:rsid w:val="00662484"/>
    <w:rsid w:val="006B21BB"/>
    <w:rsid w:val="00867D00"/>
    <w:rsid w:val="00887B0C"/>
    <w:rsid w:val="008E5DE6"/>
    <w:rsid w:val="00B859CB"/>
    <w:rsid w:val="00C21D52"/>
    <w:rsid w:val="00D24782"/>
    <w:rsid w:val="00F43B58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AB2"/>
    <w:pPr>
      <w:widowControl w:val="0"/>
      <w:ind w:left="16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AB2"/>
    <w:pPr>
      <w:widowControl w:val="0"/>
      <w:ind w:left="16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1481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Contabil</dc:creator>
  <cp:keywords/>
  <dc:description/>
  <cp:lastModifiedBy>Andressa Contabil</cp:lastModifiedBy>
  <cp:revision>12</cp:revision>
  <dcterms:created xsi:type="dcterms:W3CDTF">2022-06-07T18:42:00Z</dcterms:created>
  <dcterms:modified xsi:type="dcterms:W3CDTF">2022-06-09T17:24:00Z</dcterms:modified>
</cp:coreProperties>
</file>